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t>M1 series mobility scooter delivers high-performance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 xml:space="preserve"> </w:t>
      </w:r>
      <w:r>
        <w:rPr>
          <w:rFonts w:ascii="微软雅黑" w:hAnsi="微软雅黑" w:eastAsia="微软雅黑"/>
          <w:b/>
          <w:bCs/>
          <w:sz w:val="32"/>
          <w:szCs w:val="32"/>
        </w:rPr>
        <w:t>operation and easy disassembly for convenience on the go. It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 xml:space="preserve"> </w:t>
      </w:r>
      <w:r>
        <w:rPr>
          <w:rFonts w:ascii="微软雅黑" w:hAnsi="微软雅黑" w:eastAsia="微软雅黑"/>
          <w:b/>
          <w:bCs/>
          <w:sz w:val="32"/>
          <w:szCs w:val="32"/>
        </w:rPr>
        <w:t>provide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s</w:t>
      </w:r>
      <w:r>
        <w:rPr>
          <w:rFonts w:ascii="微软雅黑" w:hAnsi="微软雅黑" w:eastAsia="微软雅黑"/>
          <w:b/>
          <w:bCs/>
          <w:sz w:val="32"/>
          <w:szCs w:val="32"/>
        </w:rPr>
        <w:t xml:space="preserve"> you extremely driving experience. Enjoy your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 xml:space="preserve"> </w:t>
      </w:r>
      <w:r>
        <w:rPr>
          <w:rFonts w:ascii="微软雅黑" w:hAnsi="微软雅黑" w:eastAsia="微软雅黑"/>
          <w:b/>
          <w:bCs/>
          <w:sz w:val="32"/>
          <w:szCs w:val="32"/>
        </w:rPr>
        <w:t>perfect active lifestyle.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F</w:t>
      </w:r>
      <w:r>
        <w:rPr>
          <w:rFonts w:ascii="微软雅黑" w:hAnsi="微软雅黑" w:eastAsia="微软雅黑"/>
          <w:b/>
          <w:bCs/>
        </w:rPr>
        <w:t>unctions:</w:t>
      </w:r>
    </w:p>
    <w:p>
      <w:pPr>
        <w:rPr>
          <w:rFonts w:ascii="微软雅黑" w:hAnsi="微软雅黑" w:eastAsia="微软雅黑"/>
          <w:b/>
          <w:bCs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29225" cy="5229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Features：特点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High-performance operation and easy disassembly 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Sliding swivel seat with flip-up armrests 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Max forwarding speed:</w:t>
      </w:r>
      <w:r>
        <w:rPr>
          <w:rFonts w:hint="eastAsia" w:ascii="微软雅黑" w:hAnsi="微软雅黑" w:eastAsia="微软雅黑"/>
          <w:lang w:val="en-US" w:eastAsia="zh-CN"/>
        </w:rPr>
        <w:t xml:space="preserve"> 4.97MPH</w:t>
      </w:r>
      <w:r>
        <w:rPr>
          <w:rFonts w:ascii="微软雅黑" w:hAnsi="微软雅黑" w:eastAsia="微软雅黑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Intelligent electromagnetic brake  </w:t>
      </w:r>
    </w:p>
    <w:p>
      <w:pPr>
        <w:ind w:left="210" w:hanging="210" w:hangingChars="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5. Simple control panel can operate with fingertips or thumbs effortlessly</w:t>
      </w:r>
      <w:r>
        <w:rPr>
          <w:rFonts w:hint="eastAsia" w:ascii="微软雅黑" w:hAnsi="微软雅黑" w:eastAsia="微软雅黑"/>
        </w:rPr>
        <w:t xml:space="preserve">。 </w:t>
      </w:r>
      <w:r>
        <w:rPr>
          <w:rFonts w:ascii="微软雅黑" w:hAnsi="微软雅黑" w:eastAsia="微软雅黑"/>
        </w:rPr>
        <w:t xml:space="preserve">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6. Detachable basket 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7. With anti-tip wheels 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ascii="微软雅黑" w:hAnsi="微软雅黑" w:eastAsia="微软雅黑"/>
        </w:rPr>
        <w:t xml:space="preserve">8. Weight capacity: </w:t>
      </w:r>
      <w:r>
        <w:rPr>
          <w:rFonts w:hint="eastAsia" w:ascii="微软雅黑" w:hAnsi="微软雅黑" w:eastAsia="微软雅黑"/>
          <w:lang w:val="en-US" w:eastAsia="zh-CN"/>
        </w:rPr>
        <w:t>300lbs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9. Max driving gradient: </w:t>
      </w:r>
      <w:r>
        <w:rPr>
          <w:rFonts w:hint="eastAsia" w:ascii="微软雅黑" w:hAnsi="微软雅黑" w:eastAsia="微软雅黑"/>
        </w:rPr>
        <w:t>8</w:t>
      </w:r>
      <w:r>
        <w:rPr>
          <w:rFonts w:ascii="微软雅黑" w:hAnsi="微软雅黑" w:eastAsia="微软雅黑"/>
        </w:rPr>
        <w:t xml:space="preserve">°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10. Driving Range: </w:t>
      </w:r>
      <w:r>
        <w:rPr>
          <w:rFonts w:hint="eastAsia" w:ascii="微软雅黑" w:hAnsi="微软雅黑" w:eastAsia="微软雅黑"/>
          <w:lang w:val="en-US" w:eastAsia="zh-CN"/>
        </w:rPr>
        <w:t>10 Miles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11. Rear suspension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12. Charging time: 6-8h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13. Red and Blue color options.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14. With front LED light and rear brake light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jc w:val="center"/>
        <w:rPr>
          <w:rFonts w:ascii="微软雅黑" w:hAnsi="微软雅黑" w:eastAsia="微软雅黑"/>
          <w:b/>
          <w:bCs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t>Details: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drawing>
          <wp:inline distT="0" distB="0" distL="0" distR="0">
            <wp:extent cx="5267325" cy="3952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bCs/>
          <w:sz w:val="32"/>
          <w:szCs w:val="32"/>
        </w:rPr>
        <w:drawing>
          <wp:inline distT="0" distB="0" distL="0" distR="0">
            <wp:extent cx="5267325" cy="3952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A5B0D"/>
    <w:multiLevelType w:val="multilevel"/>
    <w:tmpl w:val="608A5B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NGYxOWMwNzJmY2ZjZDVhYzJjZDlmYzU1NzllMDkifQ=="/>
  </w:docVars>
  <w:rsids>
    <w:rsidRoot w:val="000F18A2"/>
    <w:rsid w:val="000038E8"/>
    <w:rsid w:val="00005180"/>
    <w:rsid w:val="000F18A2"/>
    <w:rsid w:val="001A7FC9"/>
    <w:rsid w:val="00230BEF"/>
    <w:rsid w:val="004454B7"/>
    <w:rsid w:val="004B0FDC"/>
    <w:rsid w:val="00506CD3"/>
    <w:rsid w:val="0061537B"/>
    <w:rsid w:val="00631310"/>
    <w:rsid w:val="0088684F"/>
    <w:rsid w:val="009A548B"/>
    <w:rsid w:val="009A6F3E"/>
    <w:rsid w:val="009D4E96"/>
    <w:rsid w:val="00A55F5D"/>
    <w:rsid w:val="00A735C1"/>
    <w:rsid w:val="00AA70E0"/>
    <w:rsid w:val="00B9331B"/>
    <w:rsid w:val="00C528BC"/>
    <w:rsid w:val="00E47D2D"/>
    <w:rsid w:val="00E93402"/>
    <w:rsid w:val="00F05269"/>
    <w:rsid w:val="31B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772</Characters>
  <Lines>6</Lines>
  <Paragraphs>1</Paragraphs>
  <TotalTime>169</TotalTime>
  <ScaleCrop>false</ScaleCrop>
  <LinksUpToDate>false</LinksUpToDate>
  <CharactersWithSpaces>893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2020-06-23T05:36:00Z</dcterms:created>
  <dc:creator>Belinda Fan</dc:creator>
  <cp:lastModifiedBy>Belinda Fan</cp:lastModifiedBy>
  <dcterms:modified xsi:type="dcterms:W3CDTF">2022-06-09T12:02:36Z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1FD3A114CD554B3AA9DAA45BE6F54E01</vt:lpwstr>
  </property>
</Properties>
</file>